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209C" w14:textId="77777777" w:rsidR="000504E6" w:rsidRDefault="000504E6" w:rsidP="00326F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2C920" w14:textId="2B86374D" w:rsidR="00507B26" w:rsidRDefault="00507B26" w:rsidP="00507B26">
      <w:pPr>
        <w:ind w:left="2832" w:firstLine="708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  <w:r w:rsidR="00616007">
        <w:rPr>
          <w:noProof/>
        </w:rPr>
        <w:drawing>
          <wp:inline distT="0" distB="0" distL="0" distR="0" wp14:anchorId="54B82A0B" wp14:editId="2CA7AE3B">
            <wp:extent cx="933450" cy="955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82" cy="10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2534" w14:textId="77777777" w:rsidR="00D34A2A" w:rsidRDefault="00D34A2A" w:rsidP="00616007">
      <w:pPr>
        <w:ind w:left="1416" w:hanging="849"/>
        <w:rPr>
          <w:rFonts w:ascii="Book Antiqua" w:hAnsi="Book Antiqua"/>
          <w:b/>
          <w:bCs/>
          <w:sz w:val="36"/>
          <w:szCs w:val="36"/>
        </w:rPr>
      </w:pPr>
    </w:p>
    <w:p w14:paraId="3DCCBDF4" w14:textId="4579BEA9" w:rsidR="00EC31E2" w:rsidRPr="003932A3" w:rsidRDefault="00616007" w:rsidP="003D1FB5">
      <w:pPr>
        <w:ind w:left="1416" w:hanging="849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    </w:t>
      </w:r>
      <w:r w:rsidR="00507B26" w:rsidRPr="003932A3">
        <w:rPr>
          <w:rFonts w:ascii="Book Antiqua" w:hAnsi="Book Antiqua"/>
          <w:b/>
          <w:bCs/>
          <w:sz w:val="36"/>
          <w:szCs w:val="36"/>
        </w:rPr>
        <w:t>INFORMATION</w:t>
      </w:r>
    </w:p>
    <w:p w14:paraId="3082291E" w14:textId="371633D1" w:rsidR="00507B26" w:rsidRDefault="00507B26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624544">
        <w:rPr>
          <w:rFonts w:ascii="Book Antiqua" w:hAnsi="Book Antiqua"/>
          <w:b/>
          <w:bCs/>
          <w:color w:val="FF0000"/>
          <w:sz w:val="32"/>
          <w:szCs w:val="32"/>
        </w:rPr>
        <w:t>Fermeture des services de la CCCE</w:t>
      </w:r>
    </w:p>
    <w:p w14:paraId="69CE9B4F" w14:textId="77777777" w:rsidR="00624544" w:rsidRPr="00624544" w:rsidRDefault="00624544" w:rsidP="00624544">
      <w:pPr>
        <w:ind w:left="1416" w:hanging="1416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</w:p>
    <w:p w14:paraId="0C703B0B" w14:textId="77777777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Maison communautaire et </w:t>
      </w: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Centre multimédia</w:t>
      </w:r>
    </w:p>
    <w:p w14:paraId="4895D1FD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6A5AB35" w14:textId="3279EA8D" w:rsidR="00507B26" w:rsidRDefault="00D86E17" w:rsidP="00507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Fermeture</w:t>
      </w:r>
      <w:r w:rsidR="00507B26" w:rsidRPr="006C4E9B">
        <w:rPr>
          <w:rFonts w:ascii="Times New Roman" w:hAnsi="Times New Roman" w:cs="Times New Roman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sz w:val="26"/>
          <w:szCs w:val="26"/>
        </w:rPr>
        <w:t xml:space="preserve">le </w:t>
      </w:r>
      <w:bookmarkStart w:id="0" w:name="_Hlk54703124"/>
      <w:r w:rsidR="00E25893" w:rsidRPr="003F7490">
        <w:rPr>
          <w:rFonts w:ascii="Times New Roman" w:hAnsi="Times New Roman" w:cs="Times New Roman"/>
          <w:b/>
          <w:bCs/>
          <w:sz w:val="26"/>
          <w:szCs w:val="26"/>
        </w:rPr>
        <w:t>jeudi 11</w:t>
      </w:r>
      <w:r w:rsidR="00E25893">
        <w:rPr>
          <w:rFonts w:ascii="Times New Roman" w:hAnsi="Times New Roman" w:cs="Times New Roman"/>
          <w:sz w:val="26"/>
          <w:szCs w:val="26"/>
        </w:rPr>
        <w:t xml:space="preserve"> </w:t>
      </w:r>
      <w:r w:rsidR="00583C5F">
        <w:rPr>
          <w:rFonts w:ascii="Times New Roman" w:hAnsi="Times New Roman" w:cs="Times New Roman"/>
          <w:b/>
          <w:sz w:val="26"/>
          <w:szCs w:val="26"/>
        </w:rPr>
        <w:t>novembre</w:t>
      </w:r>
      <w:r w:rsidR="00984AE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984A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5AEE5F70" w14:textId="6002E528" w:rsidR="00BF02E1" w:rsidRPr="00BF02E1" w:rsidRDefault="00431862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="00583C5F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</w:t>
      </w:r>
      <w:r w:rsidR="00896FCC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0CA5D0F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4F77B7" w14:textId="65FB7CF2" w:rsidR="00507B26" w:rsidRPr="000504E6" w:rsidRDefault="00A70F97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Petite </w:t>
      </w:r>
      <w:r w:rsidR="00507B26" w:rsidRPr="000504E6">
        <w:rPr>
          <w:rFonts w:ascii="Times New Roman" w:hAnsi="Times New Roman" w:cs="Times New Roman"/>
          <w:i/>
          <w:sz w:val="28"/>
          <w:szCs w:val="28"/>
          <w:u w:val="single"/>
        </w:rPr>
        <w:t>Enfance</w:t>
      </w:r>
    </w:p>
    <w:p w14:paraId="13B08059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E13C0B" w14:textId="618F5E42" w:rsidR="006711DB" w:rsidRPr="006711DB" w:rsidRDefault="006711DB" w:rsidP="006711DB">
      <w:pPr>
        <w:tabs>
          <w:tab w:val="left" w:pos="38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11DB">
        <w:rPr>
          <w:rFonts w:ascii="Times New Roman" w:hAnsi="Times New Roman" w:cs="Times New Roman"/>
          <w:sz w:val="26"/>
          <w:szCs w:val="26"/>
        </w:rPr>
        <w:t xml:space="preserve">Multi-accueils communautaires (Cattenom, Volmerange-les-Mines, Rodemack, Hettange-Grande) : Fermeture le </w:t>
      </w:r>
      <w:r w:rsidR="00E25893" w:rsidRPr="003F7490">
        <w:rPr>
          <w:rFonts w:ascii="Times New Roman" w:hAnsi="Times New Roman" w:cs="Times New Roman"/>
          <w:b/>
          <w:bCs/>
          <w:sz w:val="26"/>
          <w:szCs w:val="26"/>
        </w:rPr>
        <w:t>jeudi 11</w:t>
      </w:r>
      <w:r w:rsidR="00E25893">
        <w:rPr>
          <w:rFonts w:ascii="Times New Roman" w:hAnsi="Times New Roman" w:cs="Times New Roman"/>
          <w:sz w:val="26"/>
          <w:szCs w:val="26"/>
        </w:rPr>
        <w:t xml:space="preserve"> </w:t>
      </w:r>
      <w:r w:rsidRPr="006711DB">
        <w:rPr>
          <w:rFonts w:ascii="Times New Roman" w:hAnsi="Times New Roman" w:cs="Times New Roman"/>
          <w:b/>
          <w:sz w:val="26"/>
          <w:szCs w:val="26"/>
        </w:rPr>
        <w:t>novembre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D1FB5">
        <w:rPr>
          <w:rFonts w:ascii="Times New Roman" w:hAnsi="Times New Roman" w:cs="Times New Roman"/>
          <w:b/>
          <w:sz w:val="26"/>
          <w:szCs w:val="26"/>
        </w:rPr>
        <w:t>1.</w:t>
      </w:r>
    </w:p>
    <w:p w14:paraId="22774052" w14:textId="1A2BBBF6" w:rsidR="006711DB" w:rsidRPr="00BF02E1" w:rsidRDefault="006711DB" w:rsidP="006711DB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Réouverture le</w:t>
      </w:r>
      <w:r w:rsidR="000974CD" w:rsidRPr="000974CD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13C92600" w14:textId="77777777" w:rsidR="006711DB" w:rsidRPr="002F1378" w:rsidRDefault="006711DB" w:rsidP="006711D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7E3FAE" w14:textId="77777777" w:rsidR="00507B26" w:rsidRPr="00624544" w:rsidRDefault="00507B26" w:rsidP="00507B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939F4C" w14:textId="38E9F9C1" w:rsidR="00BC208D" w:rsidRDefault="005D77E5" w:rsidP="00507B26">
      <w:pPr>
        <w:jc w:val="both"/>
        <w:rPr>
          <w:rFonts w:ascii="Times New Roman" w:hAnsi="Times New Roman" w:cs="Times New Roman"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Relais A</w:t>
      </w:r>
      <w:r w:rsidR="00507B26" w:rsidRPr="00624544">
        <w:rPr>
          <w:rFonts w:ascii="Times New Roman" w:hAnsi="Times New Roman" w:cs="Times New Roman"/>
          <w:sz w:val="26"/>
          <w:szCs w:val="26"/>
        </w:rPr>
        <w:t>ssistants</w:t>
      </w:r>
      <w:r w:rsidRPr="00624544">
        <w:rPr>
          <w:rFonts w:ascii="Times New Roman" w:hAnsi="Times New Roman" w:cs="Times New Roman"/>
          <w:sz w:val="26"/>
          <w:szCs w:val="26"/>
        </w:rPr>
        <w:t xml:space="preserve"> M</w:t>
      </w:r>
      <w:r w:rsidR="00507B26" w:rsidRPr="00624544">
        <w:rPr>
          <w:rFonts w:ascii="Times New Roman" w:hAnsi="Times New Roman" w:cs="Times New Roman"/>
          <w:sz w:val="26"/>
          <w:szCs w:val="26"/>
        </w:rPr>
        <w:t xml:space="preserve">aternels (Roussy-le-Village) : </w:t>
      </w:r>
      <w:r w:rsidR="00507B26" w:rsidRPr="002F0856">
        <w:rPr>
          <w:rFonts w:ascii="Times New Roman" w:hAnsi="Times New Roman" w:cs="Times New Roman"/>
          <w:bCs/>
          <w:sz w:val="26"/>
          <w:szCs w:val="26"/>
        </w:rPr>
        <w:t xml:space="preserve">Fermeture </w:t>
      </w:r>
      <w:r w:rsidR="00BC208D" w:rsidRPr="002F0856">
        <w:rPr>
          <w:rFonts w:ascii="Times New Roman" w:hAnsi="Times New Roman" w:cs="Times New Roman"/>
          <w:bCs/>
          <w:sz w:val="26"/>
          <w:szCs w:val="26"/>
        </w:rPr>
        <w:t>le</w:t>
      </w:r>
      <w:r w:rsidR="00BC208D" w:rsidRPr="00BC2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893">
        <w:rPr>
          <w:rFonts w:ascii="Times New Roman" w:hAnsi="Times New Roman" w:cs="Times New Roman"/>
          <w:b/>
          <w:sz w:val="26"/>
          <w:szCs w:val="26"/>
        </w:rPr>
        <w:t xml:space="preserve">jeudi 11 </w:t>
      </w:r>
      <w:r w:rsidR="00207559">
        <w:rPr>
          <w:rFonts w:ascii="Times New Roman" w:hAnsi="Times New Roman" w:cs="Times New Roman"/>
          <w:b/>
          <w:sz w:val="26"/>
          <w:szCs w:val="26"/>
        </w:rPr>
        <w:t>novembre 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5441DE83" w14:textId="5046E2D3" w:rsidR="00EF04E4" w:rsidRPr="00BF02E1" w:rsidRDefault="00EF04E4" w:rsidP="00EF04E4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7AAAF972" w14:textId="52860B37" w:rsidR="00431862" w:rsidRPr="00BF02E1" w:rsidRDefault="00431862" w:rsidP="00431862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648AF0D8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468023" w14:textId="03415B0B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Environnement</w:t>
      </w:r>
      <w:r w:rsidR="002075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8AE873F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874F21" w14:textId="2D70F609" w:rsidR="00507B26" w:rsidRDefault="00507B26" w:rsidP="00507B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>Centre Techniqu</w:t>
      </w:r>
      <w:r w:rsidR="00BC7387">
        <w:rPr>
          <w:rFonts w:ascii="Times New Roman" w:hAnsi="Times New Roman" w:cs="Times New Roman"/>
          <w:sz w:val="26"/>
          <w:szCs w:val="26"/>
        </w:rPr>
        <w:t>e Environnemental : Fermeture</w:t>
      </w:r>
      <w:r w:rsidR="003D0749" w:rsidRPr="006245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FCC" w:rsidRPr="003F7490">
        <w:rPr>
          <w:rFonts w:ascii="Times New Roman" w:hAnsi="Times New Roman" w:cs="Times New Roman"/>
          <w:bCs/>
          <w:sz w:val="26"/>
          <w:szCs w:val="26"/>
        </w:rPr>
        <w:t>le</w:t>
      </w:r>
      <w:r w:rsidR="00896FCC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4703170"/>
      <w:r w:rsidR="00E25893">
        <w:rPr>
          <w:rFonts w:ascii="Times New Roman" w:hAnsi="Times New Roman" w:cs="Times New Roman"/>
          <w:b/>
          <w:sz w:val="26"/>
          <w:szCs w:val="26"/>
        </w:rPr>
        <w:t xml:space="preserve">jeudi 11 </w:t>
      </w:r>
      <w:r w:rsidR="00583C5F">
        <w:rPr>
          <w:rFonts w:ascii="Times New Roman" w:hAnsi="Times New Roman" w:cs="Times New Roman"/>
          <w:b/>
          <w:sz w:val="26"/>
          <w:szCs w:val="26"/>
        </w:rPr>
        <w:t xml:space="preserve">novembre </w:t>
      </w:r>
      <w:bookmarkEnd w:id="1"/>
      <w:r w:rsidR="00984A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6FE987E9" w14:textId="28DDC16A" w:rsidR="00BF02E1" w:rsidRPr="0025789D" w:rsidRDefault="00431862" w:rsidP="00507B26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</w:t>
      </w:r>
      <w:r w:rsidR="00BF02E1" w:rsidRPr="00BF02E1">
        <w:rPr>
          <w:rFonts w:ascii="Times New Roman" w:hAnsi="Times New Roman" w:cs="Times New Roman"/>
          <w:color w:val="0070C0"/>
          <w:sz w:val="26"/>
          <w:szCs w:val="26"/>
        </w:rPr>
        <w:t xml:space="preserve">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="00583C5F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novembre </w:t>
      </w:r>
      <w:r w:rsidR="00017898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BF02E1" w:rsidRPr="00BF02E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aux horaires habituels</w:t>
      </w:r>
    </w:p>
    <w:p w14:paraId="63F39D9F" w14:textId="77777777" w:rsidR="00507B26" w:rsidRPr="00624544" w:rsidRDefault="00507B26" w:rsidP="00507B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D9329F" w14:textId="15EF7E2A" w:rsidR="00096324" w:rsidRPr="00624544" w:rsidRDefault="00096324" w:rsidP="000963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Déchèteries communautaires : </w:t>
      </w:r>
      <w:r w:rsidR="00F53D56">
        <w:rPr>
          <w:rFonts w:ascii="Times New Roman" w:hAnsi="Times New Roman" w:cs="Times New Roman"/>
          <w:sz w:val="26"/>
          <w:szCs w:val="26"/>
        </w:rPr>
        <w:t>Fermeture</w:t>
      </w:r>
      <w:r w:rsidRPr="003F74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1C54" w:rsidRPr="003F7490">
        <w:rPr>
          <w:rFonts w:ascii="Times New Roman" w:hAnsi="Times New Roman" w:cs="Times New Roman"/>
          <w:bCs/>
          <w:sz w:val="26"/>
          <w:szCs w:val="26"/>
        </w:rPr>
        <w:t>le</w:t>
      </w:r>
      <w:r w:rsidR="007C1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893">
        <w:rPr>
          <w:rFonts w:ascii="Times New Roman" w:hAnsi="Times New Roman" w:cs="Times New Roman"/>
          <w:b/>
          <w:sz w:val="26"/>
          <w:szCs w:val="26"/>
        </w:rPr>
        <w:t xml:space="preserve">jeudi 11 </w:t>
      </w:r>
      <w:r w:rsidR="00583C5F">
        <w:rPr>
          <w:rFonts w:ascii="Times New Roman" w:hAnsi="Times New Roman" w:cs="Times New Roman"/>
          <w:b/>
          <w:sz w:val="26"/>
          <w:szCs w:val="26"/>
        </w:rPr>
        <w:t xml:space="preserve">novembre </w:t>
      </w:r>
      <w:r w:rsidR="00810FEF">
        <w:rPr>
          <w:rFonts w:ascii="Times New Roman" w:hAnsi="Times New Roman" w:cs="Times New Roman"/>
          <w:b/>
          <w:sz w:val="26"/>
          <w:szCs w:val="26"/>
        </w:rPr>
        <w:t>202</w:t>
      </w:r>
      <w:r w:rsidR="003D1FB5">
        <w:rPr>
          <w:rFonts w:ascii="Times New Roman" w:hAnsi="Times New Roman" w:cs="Times New Roman"/>
          <w:b/>
          <w:sz w:val="26"/>
          <w:szCs w:val="26"/>
        </w:rPr>
        <w:t>1</w:t>
      </w:r>
    </w:p>
    <w:p w14:paraId="1E484AD7" w14:textId="1E474138" w:rsidR="00FF52BC" w:rsidRDefault="00B023FD" w:rsidP="00FF52BC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Réo</w:t>
      </w:r>
      <w:r w:rsidR="00802D45">
        <w:rPr>
          <w:rFonts w:ascii="Times New Roman" w:hAnsi="Times New Roman" w:cs="Times New Roman"/>
          <w:color w:val="0070C0"/>
          <w:sz w:val="26"/>
          <w:szCs w:val="26"/>
        </w:rPr>
        <w:t xml:space="preserve">uverture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="00583C5F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</w:t>
      </w:r>
      <w:r w:rsidR="00583C5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017898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017898"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52BF6A51" w14:textId="7A86BE87" w:rsidR="00096324" w:rsidRPr="002F1378" w:rsidRDefault="00FF52BC" w:rsidP="00FF52B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F137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08319CF" w14:textId="08B2870C" w:rsidR="00802D45" w:rsidRPr="00802D45" w:rsidRDefault="00802D45" w:rsidP="00802D4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02D45">
        <w:rPr>
          <w:rFonts w:ascii="Times New Roman" w:hAnsi="Times New Roman" w:cs="Times New Roman"/>
          <w:color w:val="0070C0"/>
          <w:sz w:val="26"/>
          <w:szCs w:val="26"/>
        </w:rPr>
        <w:t xml:space="preserve">Collecte déchets ménagers : Pas de changement,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la </w:t>
      </w:r>
      <w:r w:rsidRPr="00802D45">
        <w:rPr>
          <w:rFonts w:ascii="Times New Roman" w:hAnsi="Times New Roman" w:cs="Times New Roman"/>
          <w:color w:val="0070C0"/>
          <w:sz w:val="26"/>
          <w:szCs w:val="26"/>
        </w:rPr>
        <w:t xml:space="preserve">collecte des déchets ménagers et du tri sélectif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 xml:space="preserve">se fera 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jeudi 11 </w:t>
      </w:r>
      <w:r w:rsidR="00583C5F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</w:t>
      </w:r>
      <w:r w:rsidR="003D1FB5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1</w:t>
      </w:r>
      <w:r w:rsidR="00583C5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896FCC">
        <w:rPr>
          <w:rFonts w:ascii="Times New Roman" w:hAnsi="Times New Roman" w:cs="Times New Roman"/>
          <w:color w:val="0070C0"/>
          <w:sz w:val="26"/>
          <w:szCs w:val="26"/>
        </w:rPr>
        <w:t>pour les Communes concernées</w:t>
      </w:r>
    </w:p>
    <w:p w14:paraId="49A1EAB3" w14:textId="268A1C6B" w:rsidR="00096324" w:rsidRPr="00624544" w:rsidRDefault="00096324" w:rsidP="00802D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544">
        <w:rPr>
          <w:rFonts w:ascii="Times New Roman" w:hAnsi="Times New Roman" w:cs="Times New Roman"/>
          <w:sz w:val="26"/>
          <w:szCs w:val="26"/>
        </w:rPr>
        <w:t xml:space="preserve">En cas de problème de collecte, vous pourrez </w:t>
      </w:r>
      <w:r w:rsidR="00896FCC">
        <w:rPr>
          <w:rFonts w:ascii="Times New Roman" w:hAnsi="Times New Roman" w:cs="Times New Roman"/>
          <w:sz w:val="26"/>
          <w:szCs w:val="26"/>
        </w:rPr>
        <w:t>contacter le service à l’adresse suivante :</w:t>
      </w:r>
      <w:r w:rsidRPr="00624544">
        <w:rPr>
          <w:rFonts w:ascii="Times New Roman" w:hAnsi="Times New Roman" w:cs="Times New Roman"/>
          <w:sz w:val="26"/>
          <w:szCs w:val="26"/>
        </w:rPr>
        <w:br/>
      </w:r>
      <w:r w:rsidRPr="00624544">
        <w:rPr>
          <w:rFonts w:ascii="Times New Roman" w:hAnsi="Times New Roman" w:cs="Times New Roman"/>
          <w:b/>
          <w:sz w:val="26"/>
          <w:szCs w:val="26"/>
        </w:rPr>
        <w:t xml:space="preserve">p.pires@cc-ce.com </w:t>
      </w:r>
      <w:r w:rsidRPr="00624544">
        <w:rPr>
          <w:rFonts w:ascii="Times New Roman" w:hAnsi="Times New Roman" w:cs="Times New Roman"/>
          <w:sz w:val="26"/>
          <w:szCs w:val="26"/>
        </w:rPr>
        <w:t xml:space="preserve">ou </w:t>
      </w:r>
      <w:r w:rsidRPr="00624544">
        <w:rPr>
          <w:rFonts w:ascii="Times New Roman" w:hAnsi="Times New Roman" w:cs="Times New Roman"/>
          <w:b/>
          <w:sz w:val="26"/>
          <w:szCs w:val="26"/>
        </w:rPr>
        <w:t>06 71 05 52 66.</w:t>
      </w:r>
    </w:p>
    <w:p w14:paraId="1425566C" w14:textId="77777777" w:rsidR="004730E5" w:rsidRDefault="004730E5" w:rsidP="00507B2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073575" w14:textId="7A3774B7" w:rsidR="004730E5" w:rsidRDefault="001D76B8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Espace Aquatique</w:t>
      </w:r>
      <w:r w:rsidR="00EC31E2">
        <w:rPr>
          <w:rFonts w:ascii="Times New Roman" w:hAnsi="Times New Roman" w:cs="Times New Roman"/>
          <w:i/>
          <w:sz w:val="28"/>
          <w:szCs w:val="28"/>
          <w:u w:val="single"/>
        </w:rPr>
        <w:t xml:space="preserve"> CAP VERT</w:t>
      </w:r>
    </w:p>
    <w:p w14:paraId="3C85975A" w14:textId="77777777" w:rsidR="00EC31E2" w:rsidRDefault="00EC31E2" w:rsidP="00473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6F90826" w14:textId="77777777" w:rsidR="000974CD" w:rsidRDefault="000974CD" w:rsidP="000974CD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Conformément aux nouvelles mesures sanitaires, l’Espace Aquatique est ouvert au public.</w:t>
      </w:r>
    </w:p>
    <w:p w14:paraId="6ABA4962" w14:textId="1033E315" w:rsidR="000974CD" w:rsidRDefault="000974CD" w:rsidP="00097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Ouvert le </w:t>
      </w:r>
      <w:r w:rsidR="00E25893" w:rsidRPr="003F7490">
        <w:rPr>
          <w:rFonts w:ascii="Times New Roman" w:hAnsi="Times New Roman" w:cs="Times New Roman"/>
          <w:b/>
          <w:bCs/>
          <w:sz w:val="26"/>
          <w:szCs w:val="26"/>
        </w:rPr>
        <w:t>jeudi</w:t>
      </w:r>
      <w:r w:rsidR="003F7490" w:rsidRPr="003F7490">
        <w:rPr>
          <w:rFonts w:ascii="Times New Roman" w:hAnsi="Times New Roman" w:cs="Times New Roman"/>
          <w:b/>
          <w:bCs/>
          <w:sz w:val="26"/>
          <w:szCs w:val="26"/>
        </w:rPr>
        <w:t xml:space="preserve"> 11</w:t>
      </w:r>
      <w:r w:rsidRPr="003F7490">
        <w:rPr>
          <w:rFonts w:ascii="Times New Roman" w:hAnsi="Times New Roman" w:cs="Times New Roman"/>
          <w:b/>
          <w:bCs/>
          <w:sz w:val="26"/>
          <w:szCs w:val="26"/>
        </w:rPr>
        <w:t xml:space="preserve"> novembre</w:t>
      </w:r>
      <w:r w:rsidR="003F7490">
        <w:rPr>
          <w:rFonts w:ascii="Times New Roman" w:hAnsi="Times New Roman" w:cs="Times New Roman"/>
          <w:b/>
          <w:bCs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de 10h à 18h sans interruption.</w:t>
      </w:r>
    </w:p>
    <w:p w14:paraId="3DB39102" w14:textId="77777777" w:rsidR="00335073" w:rsidRDefault="00335073" w:rsidP="000974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7894E5" w14:textId="77777777" w:rsidR="003D1FB5" w:rsidRDefault="003D1FB5" w:rsidP="003D1FB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94E">
        <w:rPr>
          <w:rFonts w:ascii="Times New Roman" w:hAnsi="Times New Roman" w:cs="Times New Roman"/>
          <w:i/>
          <w:sz w:val="28"/>
          <w:szCs w:val="28"/>
          <w:u w:val="single"/>
        </w:rPr>
        <w:t>France Services</w:t>
      </w:r>
    </w:p>
    <w:p w14:paraId="31F4EE6F" w14:textId="2E250BD9" w:rsidR="003D1FB5" w:rsidRDefault="003D1FB5" w:rsidP="003D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4860446"/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 w:rsidR="00E25893" w:rsidRPr="003F7490">
        <w:rPr>
          <w:rFonts w:ascii="Times New Roman" w:hAnsi="Times New Roman" w:cs="Times New Roman"/>
          <w:b/>
          <w:bCs/>
          <w:sz w:val="26"/>
          <w:szCs w:val="26"/>
        </w:rPr>
        <w:t xml:space="preserve">jeudi 11 </w:t>
      </w:r>
      <w:r w:rsidRPr="003F7490">
        <w:rPr>
          <w:rFonts w:ascii="Times New Roman" w:hAnsi="Times New Roman" w:cs="Times New Roman"/>
          <w:b/>
          <w:bCs/>
          <w:sz w:val="26"/>
          <w:szCs w:val="26"/>
        </w:rPr>
        <w:t>novembre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</w:p>
    <w:p w14:paraId="3BBE3F26" w14:textId="2DEFFC12" w:rsidR="003D1FB5" w:rsidRDefault="003D1FB5" w:rsidP="003D1FB5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bookmarkEnd w:id="2"/>
    <w:p w14:paraId="73E9A522" w14:textId="158E93BD" w:rsidR="003D1FB5" w:rsidRDefault="003D1FB5" w:rsidP="003D1FB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>Office d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e</w:t>
      </w:r>
      <w:r w:rsidRPr="00D56B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Tourisme</w:t>
      </w:r>
    </w:p>
    <w:p w14:paraId="24F66A55" w14:textId="40ED9028" w:rsidR="00335073" w:rsidRDefault="00335073" w:rsidP="00335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Fermeture le </w:t>
      </w:r>
      <w:r w:rsidR="00E25893" w:rsidRPr="003F7490">
        <w:rPr>
          <w:rFonts w:ascii="Times New Roman" w:hAnsi="Times New Roman" w:cs="Times New Roman"/>
          <w:b/>
          <w:bCs/>
          <w:sz w:val="26"/>
          <w:szCs w:val="26"/>
        </w:rPr>
        <w:t xml:space="preserve">jeudi 11 </w:t>
      </w:r>
      <w:r w:rsidRPr="003F7490">
        <w:rPr>
          <w:rFonts w:ascii="Times New Roman" w:hAnsi="Times New Roman" w:cs="Times New Roman"/>
          <w:b/>
          <w:bCs/>
          <w:sz w:val="26"/>
          <w:szCs w:val="26"/>
        </w:rPr>
        <w:t>novembre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</w:p>
    <w:p w14:paraId="46E922B9" w14:textId="4DDD6C1F" w:rsidR="00335073" w:rsidRDefault="00335073" w:rsidP="00335073">
      <w:pPr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 xml:space="preserve">Réouverture le </w:t>
      </w:r>
      <w:r w:rsidR="00E25893"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vendredi 12 </w:t>
      </w:r>
      <w:r w:rsidRPr="003F7490">
        <w:rPr>
          <w:rFonts w:ascii="Times New Roman" w:hAnsi="Times New Roman" w:cs="Times New Roman"/>
          <w:b/>
          <w:bCs/>
          <w:color w:val="0070C0"/>
          <w:sz w:val="26"/>
          <w:szCs w:val="26"/>
        </w:rPr>
        <w:t>novembre 2021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aux horaires habituels</w:t>
      </w:r>
    </w:p>
    <w:p w14:paraId="19C6790D" w14:textId="77777777" w:rsidR="00335073" w:rsidRDefault="00335073" w:rsidP="0033507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41B2A82" w14:textId="6E1EB4D2" w:rsidR="00507B26" w:rsidRPr="000504E6" w:rsidRDefault="00507B26" w:rsidP="00507B2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04E6">
        <w:rPr>
          <w:rFonts w:ascii="Times New Roman" w:hAnsi="Times New Roman" w:cs="Times New Roman"/>
          <w:i/>
          <w:sz w:val="28"/>
          <w:szCs w:val="28"/>
          <w:u w:val="single"/>
        </w:rPr>
        <w:t>Assainissement</w:t>
      </w:r>
    </w:p>
    <w:p w14:paraId="113A8024" w14:textId="77777777" w:rsidR="00507B26" w:rsidRPr="002F1378" w:rsidRDefault="00507B26" w:rsidP="00507B2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52A06D" w14:textId="4253043E" w:rsidR="00507B26" w:rsidRDefault="00E45B28" w:rsidP="00E45B2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B73">
        <w:rPr>
          <w:rFonts w:ascii="Times New Roman" w:hAnsi="Times New Roman" w:cs="Times New Roman"/>
          <w:sz w:val="26"/>
          <w:szCs w:val="26"/>
        </w:rPr>
        <w:t>En cas d’urgence</w:t>
      </w:r>
      <w:r w:rsidR="00624544" w:rsidRPr="00984B73">
        <w:rPr>
          <w:rFonts w:ascii="Times New Roman" w:hAnsi="Times New Roman" w:cs="Times New Roman"/>
          <w:sz w:val="26"/>
          <w:szCs w:val="26"/>
        </w:rPr>
        <w:t>,</w:t>
      </w:r>
      <w:r w:rsidRPr="00984B73">
        <w:rPr>
          <w:rFonts w:ascii="Times New Roman" w:hAnsi="Times New Roman" w:cs="Times New Roman"/>
          <w:sz w:val="26"/>
          <w:szCs w:val="26"/>
        </w:rPr>
        <w:t xml:space="preserve"> numéro d'astreinte unique pour toutes les Communes du Territoire :</w:t>
      </w:r>
      <w:r w:rsidRPr="00624544">
        <w:rPr>
          <w:rFonts w:ascii="Times New Roman" w:hAnsi="Times New Roman" w:cs="Times New Roman"/>
          <w:sz w:val="26"/>
          <w:szCs w:val="26"/>
        </w:rPr>
        <w:t xml:space="preserve"> </w:t>
      </w:r>
      <w:r w:rsidRPr="00624544">
        <w:rPr>
          <w:rFonts w:ascii="Times New Roman" w:hAnsi="Times New Roman" w:cs="Times New Roman"/>
          <w:b/>
          <w:sz w:val="26"/>
          <w:szCs w:val="26"/>
        </w:rPr>
        <w:t>06.88.70.40.78</w:t>
      </w:r>
      <w:r w:rsidR="009607F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507B26" w:rsidSect="00F609E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3A2A"/>
    <w:multiLevelType w:val="hybridMultilevel"/>
    <w:tmpl w:val="98B49E0A"/>
    <w:lvl w:ilvl="0" w:tplc="040C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abstractNum w:abstractNumId="1" w15:restartNumberingAfterBreak="0">
    <w:nsid w:val="740F478D"/>
    <w:multiLevelType w:val="hybridMultilevel"/>
    <w:tmpl w:val="6BC84950"/>
    <w:lvl w:ilvl="0" w:tplc="A84886CA"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E"/>
    <w:rsid w:val="000038CE"/>
    <w:rsid w:val="00013EB2"/>
    <w:rsid w:val="00017898"/>
    <w:rsid w:val="0002689F"/>
    <w:rsid w:val="000427B8"/>
    <w:rsid w:val="000432CB"/>
    <w:rsid w:val="00047860"/>
    <w:rsid w:val="000504E6"/>
    <w:rsid w:val="00086B7B"/>
    <w:rsid w:val="00096324"/>
    <w:rsid w:val="000974CD"/>
    <w:rsid w:val="000A743F"/>
    <w:rsid w:val="000B7D7B"/>
    <w:rsid w:val="000C3188"/>
    <w:rsid w:val="000D09AF"/>
    <w:rsid w:val="000D549C"/>
    <w:rsid w:val="000F3CFC"/>
    <w:rsid w:val="000F6E9B"/>
    <w:rsid w:val="001013AE"/>
    <w:rsid w:val="00112DCE"/>
    <w:rsid w:val="00120896"/>
    <w:rsid w:val="0014117E"/>
    <w:rsid w:val="001458D1"/>
    <w:rsid w:val="001A682E"/>
    <w:rsid w:val="001C73C6"/>
    <w:rsid w:val="001D76B8"/>
    <w:rsid w:val="00207559"/>
    <w:rsid w:val="002342D6"/>
    <w:rsid w:val="002449B4"/>
    <w:rsid w:val="00247746"/>
    <w:rsid w:val="0025789D"/>
    <w:rsid w:val="00277605"/>
    <w:rsid w:val="00292C1C"/>
    <w:rsid w:val="002E3FC4"/>
    <w:rsid w:val="002F0856"/>
    <w:rsid w:val="002F1378"/>
    <w:rsid w:val="002F282D"/>
    <w:rsid w:val="00301AA4"/>
    <w:rsid w:val="00304FEA"/>
    <w:rsid w:val="003071CE"/>
    <w:rsid w:val="00326F16"/>
    <w:rsid w:val="00335073"/>
    <w:rsid w:val="00350D16"/>
    <w:rsid w:val="0036681D"/>
    <w:rsid w:val="00387F17"/>
    <w:rsid w:val="003932A3"/>
    <w:rsid w:val="003B690A"/>
    <w:rsid w:val="003C5FD9"/>
    <w:rsid w:val="003D0749"/>
    <w:rsid w:val="003D1FB5"/>
    <w:rsid w:val="003F19FC"/>
    <w:rsid w:val="003F7490"/>
    <w:rsid w:val="00417FC4"/>
    <w:rsid w:val="00431862"/>
    <w:rsid w:val="00457F69"/>
    <w:rsid w:val="004730E5"/>
    <w:rsid w:val="00507B26"/>
    <w:rsid w:val="00541D46"/>
    <w:rsid w:val="00543632"/>
    <w:rsid w:val="00543B0E"/>
    <w:rsid w:val="00551054"/>
    <w:rsid w:val="0057627C"/>
    <w:rsid w:val="0058360C"/>
    <w:rsid w:val="00583C5F"/>
    <w:rsid w:val="005A2EFE"/>
    <w:rsid w:val="005A679F"/>
    <w:rsid w:val="005B439F"/>
    <w:rsid w:val="005D77E5"/>
    <w:rsid w:val="005E3C83"/>
    <w:rsid w:val="005F4218"/>
    <w:rsid w:val="00616007"/>
    <w:rsid w:val="00624544"/>
    <w:rsid w:val="006674F4"/>
    <w:rsid w:val="006711DB"/>
    <w:rsid w:val="00682C71"/>
    <w:rsid w:val="00683C09"/>
    <w:rsid w:val="00685BBC"/>
    <w:rsid w:val="006C4E9B"/>
    <w:rsid w:val="006E646E"/>
    <w:rsid w:val="006F7621"/>
    <w:rsid w:val="007043E6"/>
    <w:rsid w:val="0071665F"/>
    <w:rsid w:val="00722340"/>
    <w:rsid w:val="00737F69"/>
    <w:rsid w:val="00757D1D"/>
    <w:rsid w:val="007715B5"/>
    <w:rsid w:val="00787E2A"/>
    <w:rsid w:val="00792840"/>
    <w:rsid w:val="007C1C54"/>
    <w:rsid w:val="00802D45"/>
    <w:rsid w:val="00810FEF"/>
    <w:rsid w:val="0084058C"/>
    <w:rsid w:val="008410EB"/>
    <w:rsid w:val="00851176"/>
    <w:rsid w:val="00860ADA"/>
    <w:rsid w:val="00877092"/>
    <w:rsid w:val="00891FFC"/>
    <w:rsid w:val="00895B06"/>
    <w:rsid w:val="00896FCC"/>
    <w:rsid w:val="0089717B"/>
    <w:rsid w:val="008D2505"/>
    <w:rsid w:val="008E0EB0"/>
    <w:rsid w:val="00906C8B"/>
    <w:rsid w:val="009126FA"/>
    <w:rsid w:val="00931363"/>
    <w:rsid w:val="0094017B"/>
    <w:rsid w:val="00957551"/>
    <w:rsid w:val="009607FA"/>
    <w:rsid w:val="00961084"/>
    <w:rsid w:val="00984AEF"/>
    <w:rsid w:val="00984B73"/>
    <w:rsid w:val="00993748"/>
    <w:rsid w:val="009B75FA"/>
    <w:rsid w:val="009B76C7"/>
    <w:rsid w:val="009F5675"/>
    <w:rsid w:val="00A157DD"/>
    <w:rsid w:val="00A51820"/>
    <w:rsid w:val="00A70F97"/>
    <w:rsid w:val="00A73872"/>
    <w:rsid w:val="00AF388F"/>
    <w:rsid w:val="00B01AA1"/>
    <w:rsid w:val="00B023FD"/>
    <w:rsid w:val="00B07E3D"/>
    <w:rsid w:val="00B341DA"/>
    <w:rsid w:val="00B47CA3"/>
    <w:rsid w:val="00B50471"/>
    <w:rsid w:val="00B5660F"/>
    <w:rsid w:val="00B7650B"/>
    <w:rsid w:val="00B913E9"/>
    <w:rsid w:val="00BC0FEC"/>
    <w:rsid w:val="00BC12E8"/>
    <w:rsid w:val="00BC208D"/>
    <w:rsid w:val="00BC7387"/>
    <w:rsid w:val="00BF02E1"/>
    <w:rsid w:val="00BF758F"/>
    <w:rsid w:val="00C1213C"/>
    <w:rsid w:val="00C65D50"/>
    <w:rsid w:val="00C92C6A"/>
    <w:rsid w:val="00CA3006"/>
    <w:rsid w:val="00CB198E"/>
    <w:rsid w:val="00CF178D"/>
    <w:rsid w:val="00D166CC"/>
    <w:rsid w:val="00D34A2A"/>
    <w:rsid w:val="00D46BD2"/>
    <w:rsid w:val="00D75087"/>
    <w:rsid w:val="00D86E17"/>
    <w:rsid w:val="00D94401"/>
    <w:rsid w:val="00DD7C48"/>
    <w:rsid w:val="00DE4C8F"/>
    <w:rsid w:val="00E16937"/>
    <w:rsid w:val="00E25893"/>
    <w:rsid w:val="00E427B0"/>
    <w:rsid w:val="00E45B28"/>
    <w:rsid w:val="00E5279B"/>
    <w:rsid w:val="00E61892"/>
    <w:rsid w:val="00E84B31"/>
    <w:rsid w:val="00EC31E2"/>
    <w:rsid w:val="00ED3751"/>
    <w:rsid w:val="00EF04E4"/>
    <w:rsid w:val="00F03874"/>
    <w:rsid w:val="00F53D56"/>
    <w:rsid w:val="00F609E6"/>
    <w:rsid w:val="00F92719"/>
    <w:rsid w:val="00FA228B"/>
    <w:rsid w:val="00FF52B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42F"/>
  <w15:docId w15:val="{87031DAA-2BBF-4E81-80A2-6EC0D23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CE"/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CE"/>
    <w:pPr>
      <w:ind w:left="720"/>
      <w:contextualSpacing/>
    </w:pPr>
  </w:style>
  <w:style w:type="character" w:styleId="Lienhypertexte">
    <w:name w:val="Hyperlink"/>
    <w:rsid w:val="00387F17"/>
    <w:rPr>
      <w:color w:val="0000FF"/>
      <w:u w:val="single"/>
    </w:rPr>
  </w:style>
  <w:style w:type="paragraph" w:styleId="Textedebulles">
    <w:name w:val="Balloon Text"/>
    <w:basedOn w:val="Normal"/>
    <w:semiHidden/>
    <w:rsid w:val="0038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CORTI</dc:creator>
  <cp:keywords/>
  <cp:lastModifiedBy>Aurore TOURAINE</cp:lastModifiedBy>
  <cp:revision>4</cp:revision>
  <cp:lastPrinted>2020-10-01T14:24:00Z</cp:lastPrinted>
  <dcterms:created xsi:type="dcterms:W3CDTF">2021-10-11T14:27:00Z</dcterms:created>
  <dcterms:modified xsi:type="dcterms:W3CDTF">2021-10-14T06:27:00Z</dcterms:modified>
</cp:coreProperties>
</file>